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6" w:type="dxa"/>
        <w:tblInd w:w="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21"/>
        <w:gridCol w:w="1838"/>
        <w:gridCol w:w="839"/>
        <w:gridCol w:w="2108"/>
      </w:tblGrid>
      <w:tr w:rsidR="007C6A8A" w:rsidTr="003335C9">
        <w:trPr>
          <w:cantSplit/>
        </w:trPr>
        <w:tc>
          <w:tcPr>
            <w:tcW w:w="4321" w:type="dxa"/>
            <w:hideMark/>
          </w:tcPr>
          <w:tbl>
            <w:tblPr>
              <w:tblW w:w="4615" w:type="dxa"/>
              <w:tblLayout w:type="fixed"/>
              <w:tblLook w:val="04A0"/>
            </w:tblPr>
            <w:tblGrid>
              <w:gridCol w:w="4615"/>
            </w:tblGrid>
            <w:tr w:rsidR="007C6A8A" w:rsidTr="008B089D">
              <w:trPr>
                <w:cantSplit/>
                <w:trHeight w:val="346"/>
              </w:trPr>
              <w:tc>
                <w:tcPr>
                  <w:tcW w:w="4615" w:type="dxa"/>
                  <w:vMerge w:val="restart"/>
                </w:tcPr>
                <w:p w:rsidR="007C6A8A" w:rsidRDefault="007C6A8A" w:rsidP="008B08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lang w:eastAsia="en-US"/>
                    </w:rPr>
                    <w:t>СОВЕТ ДЕПУТАТОВ</w:t>
                  </w:r>
                </w:p>
                <w:p w:rsidR="007C6A8A" w:rsidRDefault="007C6A8A" w:rsidP="008B08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lang w:eastAsia="en-US"/>
                    </w:rPr>
                    <w:t>муниципального образования</w:t>
                  </w:r>
                </w:p>
                <w:p w:rsidR="007C6A8A" w:rsidRDefault="00790BAA" w:rsidP="008B08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lang w:eastAsia="en-US"/>
                    </w:rPr>
                    <w:t>Шестаковский</w:t>
                  </w:r>
                  <w:r w:rsidR="007C6A8A">
                    <w:rPr>
                      <w:rFonts w:ascii="Times New Roman" w:hAnsi="Times New Roman" w:cs="Times New Roman"/>
                      <w:b/>
                      <w:bCs/>
                      <w:sz w:val="28"/>
                      <w:lang w:eastAsia="en-US"/>
                    </w:rPr>
                    <w:t xml:space="preserve"> сельсовет</w:t>
                  </w:r>
                </w:p>
                <w:p w:rsidR="007C6A8A" w:rsidRDefault="007C6A8A" w:rsidP="008B08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lang w:eastAsia="en-US"/>
                    </w:rPr>
                    <w:t>Ташлинского района</w:t>
                  </w:r>
                </w:p>
                <w:p w:rsidR="007C6A8A" w:rsidRDefault="007C6A8A" w:rsidP="008B08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lang w:eastAsia="en-US"/>
                    </w:rPr>
                    <w:t xml:space="preserve">Оренбургской области </w:t>
                  </w:r>
                </w:p>
                <w:p w:rsidR="007C6A8A" w:rsidRDefault="00790BAA" w:rsidP="008B08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eastAsia="en-US"/>
                    </w:rPr>
                    <w:t>Четвертый созыв</w:t>
                  </w:r>
                </w:p>
                <w:p w:rsidR="007C6A8A" w:rsidRDefault="007C6A8A" w:rsidP="008B089D">
                  <w:pPr>
                    <w:pStyle w:val="1"/>
                    <w:spacing w:line="256" w:lineRule="auto"/>
                    <w:ind w:left="0" w:firstLine="0"/>
                    <w:jc w:val="center"/>
                    <w:rPr>
                      <w:rFonts w:eastAsiaTheme="minorEastAsia"/>
                      <w:sz w:val="28"/>
                    </w:rPr>
                  </w:pPr>
                  <w:proofErr w:type="gramStart"/>
                  <w:r>
                    <w:rPr>
                      <w:rFonts w:eastAsiaTheme="minorEastAsia"/>
                      <w:sz w:val="28"/>
                    </w:rPr>
                    <w:t>Р</w:t>
                  </w:r>
                  <w:proofErr w:type="gramEnd"/>
                  <w:r>
                    <w:rPr>
                      <w:rFonts w:eastAsiaTheme="minorEastAsia"/>
                      <w:sz w:val="28"/>
                    </w:rPr>
                    <w:t xml:space="preserve"> Е Ш Е Н И Е</w:t>
                  </w:r>
                </w:p>
                <w:p w:rsidR="007C6A8A" w:rsidRDefault="007C6A8A" w:rsidP="008B089D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:rsidR="007C6A8A" w:rsidRDefault="00790BAA" w:rsidP="008B08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eastAsia="en-US"/>
                    </w:rPr>
                    <w:t xml:space="preserve">      </w:t>
                  </w:r>
                  <w:r w:rsidR="003335C9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eastAsia="en-US"/>
                    </w:rPr>
                    <w:t>22.03.2023 г</w:t>
                  </w:r>
                  <w:r w:rsidR="007C6A8A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eastAsia="en-US"/>
                    </w:rPr>
                    <w:t xml:space="preserve">  №  </w:t>
                  </w:r>
                  <w:r w:rsidR="003335C9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eastAsia="en-US"/>
                    </w:rPr>
                    <w:t>26/92</w:t>
                  </w:r>
                  <w:r w:rsidR="007C6A8A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eastAsia="en-US"/>
                    </w:rPr>
                    <w:t>-рс</w:t>
                  </w:r>
                </w:p>
                <w:p w:rsidR="007C6A8A" w:rsidRPr="00E23AD9" w:rsidRDefault="007C6A8A" w:rsidP="008B08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lang w:eastAsia="en-US"/>
                    </w:rPr>
                  </w:pPr>
                </w:p>
                <w:p w:rsidR="007C6A8A" w:rsidRDefault="007C6A8A" w:rsidP="008B08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eastAsia="en-US"/>
                    </w:rPr>
                    <w:t xml:space="preserve">с. </w:t>
                  </w:r>
                  <w:r w:rsidR="00790BAA">
                    <w:rPr>
                      <w:rFonts w:ascii="Times New Roman" w:hAnsi="Times New Roman" w:cs="Times New Roman"/>
                      <w:sz w:val="28"/>
                      <w:lang w:eastAsia="en-US"/>
                    </w:rPr>
                    <w:t>Шестаковка</w:t>
                  </w:r>
                </w:p>
                <w:p w:rsidR="007C6A8A" w:rsidRPr="00E37825" w:rsidRDefault="007C6A8A" w:rsidP="008B089D">
                  <w:pPr>
                    <w:pStyle w:val="1"/>
                    <w:spacing w:line="256" w:lineRule="auto"/>
                    <w:ind w:left="0" w:firstLine="0"/>
                    <w:rPr>
                      <w:rFonts w:eastAsiaTheme="minorEastAsia"/>
                      <w:sz w:val="28"/>
                    </w:rPr>
                  </w:pPr>
                </w:p>
              </w:tc>
            </w:tr>
            <w:tr w:rsidR="007C6A8A" w:rsidTr="008B089D">
              <w:trPr>
                <w:cantSplit/>
                <w:trHeight w:val="521"/>
              </w:trPr>
              <w:tc>
                <w:tcPr>
                  <w:tcW w:w="4615" w:type="dxa"/>
                  <w:vMerge/>
                  <w:vAlign w:val="center"/>
                  <w:hideMark/>
                </w:tcPr>
                <w:p w:rsidR="007C6A8A" w:rsidRDefault="007C6A8A" w:rsidP="008B089D">
                  <w:pPr>
                    <w:spacing w:after="0" w:line="25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</w:pPr>
                </w:p>
              </w:tc>
            </w:tr>
            <w:tr w:rsidR="007C6A8A" w:rsidTr="008B089D">
              <w:trPr>
                <w:cantSplit/>
                <w:trHeight w:val="521"/>
              </w:trPr>
              <w:tc>
                <w:tcPr>
                  <w:tcW w:w="4615" w:type="dxa"/>
                  <w:vMerge/>
                  <w:vAlign w:val="center"/>
                  <w:hideMark/>
                </w:tcPr>
                <w:p w:rsidR="007C6A8A" w:rsidRDefault="007C6A8A" w:rsidP="008B089D">
                  <w:pPr>
                    <w:spacing w:after="0" w:line="25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</w:pPr>
                </w:p>
              </w:tc>
            </w:tr>
            <w:tr w:rsidR="007C6A8A" w:rsidTr="008B089D">
              <w:trPr>
                <w:cantSplit/>
                <w:trHeight w:val="521"/>
              </w:trPr>
              <w:tc>
                <w:tcPr>
                  <w:tcW w:w="4615" w:type="dxa"/>
                  <w:vMerge/>
                  <w:vAlign w:val="center"/>
                  <w:hideMark/>
                </w:tcPr>
                <w:p w:rsidR="007C6A8A" w:rsidRDefault="007C6A8A" w:rsidP="008B089D">
                  <w:pPr>
                    <w:spacing w:after="0" w:line="25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</w:pPr>
                </w:p>
              </w:tc>
            </w:tr>
            <w:tr w:rsidR="007C6A8A" w:rsidTr="008B089D">
              <w:trPr>
                <w:cantSplit/>
                <w:trHeight w:val="521"/>
              </w:trPr>
              <w:tc>
                <w:tcPr>
                  <w:tcW w:w="4615" w:type="dxa"/>
                  <w:vMerge/>
                  <w:vAlign w:val="center"/>
                  <w:hideMark/>
                </w:tcPr>
                <w:p w:rsidR="007C6A8A" w:rsidRDefault="007C6A8A" w:rsidP="008B089D">
                  <w:pPr>
                    <w:spacing w:after="0" w:line="25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</w:pPr>
                </w:p>
              </w:tc>
            </w:tr>
            <w:tr w:rsidR="007C6A8A" w:rsidTr="008B089D">
              <w:trPr>
                <w:cantSplit/>
                <w:trHeight w:val="521"/>
              </w:trPr>
              <w:tc>
                <w:tcPr>
                  <w:tcW w:w="4615" w:type="dxa"/>
                  <w:vMerge/>
                  <w:vAlign w:val="center"/>
                  <w:hideMark/>
                </w:tcPr>
                <w:p w:rsidR="007C6A8A" w:rsidRDefault="007C6A8A" w:rsidP="008B089D">
                  <w:pPr>
                    <w:spacing w:after="0" w:line="25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</w:pPr>
                </w:p>
              </w:tc>
            </w:tr>
            <w:tr w:rsidR="007C6A8A" w:rsidTr="008B089D">
              <w:trPr>
                <w:cantSplit/>
                <w:trHeight w:val="521"/>
              </w:trPr>
              <w:tc>
                <w:tcPr>
                  <w:tcW w:w="4615" w:type="dxa"/>
                  <w:vMerge/>
                  <w:vAlign w:val="center"/>
                  <w:hideMark/>
                </w:tcPr>
                <w:p w:rsidR="007C6A8A" w:rsidRDefault="007C6A8A" w:rsidP="008B089D">
                  <w:pPr>
                    <w:spacing w:after="0" w:line="25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</w:pPr>
                </w:p>
              </w:tc>
            </w:tr>
          </w:tbl>
          <w:p w:rsidR="007C6A8A" w:rsidRDefault="007C6A8A" w:rsidP="008B089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</w:tcPr>
          <w:p w:rsidR="007C6A8A" w:rsidRDefault="007C6A8A" w:rsidP="008B089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</w:t>
            </w:r>
          </w:p>
        </w:tc>
        <w:tc>
          <w:tcPr>
            <w:tcW w:w="839" w:type="dxa"/>
          </w:tcPr>
          <w:p w:rsidR="007C6A8A" w:rsidRDefault="007C6A8A" w:rsidP="008B089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7C6A8A" w:rsidRDefault="007C6A8A" w:rsidP="008B089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6A8A" w:rsidTr="003335C9">
        <w:trPr>
          <w:cantSplit/>
        </w:trPr>
        <w:tc>
          <w:tcPr>
            <w:tcW w:w="4321" w:type="dxa"/>
          </w:tcPr>
          <w:p w:rsidR="003335C9" w:rsidRPr="003335C9" w:rsidRDefault="003335C9" w:rsidP="003335C9">
            <w:pPr>
              <w:pStyle w:val="ConsPlusNormal"/>
              <w:ind w:right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5C9">
              <w:rPr>
                <w:rFonts w:ascii="Times New Roman" w:hAnsi="Times New Roman" w:cs="Times New Roman"/>
                <w:sz w:val="28"/>
                <w:szCs w:val="28"/>
              </w:rPr>
              <w:t xml:space="preserve">Об отмене постановления от 15.11.2019 № 64-п </w:t>
            </w:r>
          </w:p>
          <w:p w:rsidR="003335C9" w:rsidRPr="003335C9" w:rsidRDefault="003335C9" w:rsidP="003335C9">
            <w:pPr>
              <w:pStyle w:val="ConsPlusNormal"/>
              <w:ind w:right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5C9">
              <w:rPr>
                <w:rFonts w:ascii="Times New Roman" w:hAnsi="Times New Roman" w:cs="Times New Roman"/>
                <w:sz w:val="28"/>
                <w:szCs w:val="28"/>
              </w:rPr>
              <w:t>«Об утверждении Порядка проведения осмотра</w:t>
            </w:r>
          </w:p>
          <w:p w:rsidR="003335C9" w:rsidRPr="003335C9" w:rsidRDefault="003335C9" w:rsidP="003335C9">
            <w:pPr>
              <w:pStyle w:val="ConsPlusNormal"/>
              <w:ind w:right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5C9">
              <w:rPr>
                <w:rFonts w:ascii="Times New Roman" w:hAnsi="Times New Roman" w:cs="Times New Roman"/>
                <w:sz w:val="28"/>
                <w:szCs w:val="28"/>
              </w:rPr>
              <w:t xml:space="preserve"> зданий, сооружений на предмет их </w:t>
            </w:r>
            <w:proofErr w:type="gramStart"/>
            <w:r w:rsidRPr="003335C9">
              <w:rPr>
                <w:rFonts w:ascii="Times New Roman" w:hAnsi="Times New Roman" w:cs="Times New Roman"/>
                <w:sz w:val="28"/>
                <w:szCs w:val="28"/>
              </w:rPr>
              <w:t>технического</w:t>
            </w:r>
            <w:proofErr w:type="gramEnd"/>
          </w:p>
          <w:p w:rsidR="003335C9" w:rsidRPr="003335C9" w:rsidRDefault="003335C9" w:rsidP="003335C9">
            <w:pPr>
              <w:pStyle w:val="ConsPlusNormal"/>
              <w:ind w:right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5C9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и надлежащего технического </w:t>
            </w:r>
          </w:p>
          <w:p w:rsidR="003335C9" w:rsidRPr="003335C9" w:rsidRDefault="003335C9" w:rsidP="003335C9">
            <w:pPr>
              <w:pStyle w:val="ConsPlusNormal"/>
              <w:ind w:right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5C9">
              <w:rPr>
                <w:rFonts w:ascii="Times New Roman" w:hAnsi="Times New Roman" w:cs="Times New Roman"/>
                <w:sz w:val="28"/>
                <w:szCs w:val="28"/>
              </w:rPr>
              <w:t>обслуживания в соответствии с требованиями</w:t>
            </w:r>
          </w:p>
          <w:p w:rsidR="003335C9" w:rsidRPr="003335C9" w:rsidRDefault="003335C9" w:rsidP="003335C9">
            <w:pPr>
              <w:pStyle w:val="ConsPlusNormal"/>
              <w:ind w:right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5C9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технических регламентов, предъявляемых </w:t>
            </w:r>
            <w:proofErr w:type="gramStart"/>
            <w:r w:rsidRPr="003335C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3335C9" w:rsidRPr="003335C9" w:rsidRDefault="003335C9" w:rsidP="003335C9">
            <w:pPr>
              <w:pStyle w:val="ConsPlusNormal"/>
              <w:ind w:right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5C9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конструктивным и другим характеристикам </w:t>
            </w:r>
          </w:p>
          <w:p w:rsidR="003335C9" w:rsidRPr="003335C9" w:rsidRDefault="003335C9" w:rsidP="003335C9">
            <w:pPr>
              <w:pStyle w:val="ConsPlusNormal"/>
              <w:ind w:right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5C9">
              <w:rPr>
                <w:rFonts w:ascii="Times New Roman" w:hAnsi="Times New Roman" w:cs="Times New Roman"/>
                <w:sz w:val="28"/>
                <w:szCs w:val="28"/>
              </w:rPr>
              <w:t xml:space="preserve">надежности и безопасности указанных объектов, </w:t>
            </w:r>
          </w:p>
          <w:p w:rsidR="003335C9" w:rsidRPr="003335C9" w:rsidRDefault="003335C9" w:rsidP="003335C9">
            <w:pPr>
              <w:pStyle w:val="ConsPlusNormal"/>
              <w:ind w:right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5C9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требованиями проектной документации, выдачи </w:t>
            </w:r>
          </w:p>
          <w:p w:rsidR="003335C9" w:rsidRPr="003335C9" w:rsidRDefault="003335C9" w:rsidP="003335C9">
            <w:pPr>
              <w:pStyle w:val="ConsPlusNormal"/>
              <w:ind w:right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5C9">
              <w:rPr>
                <w:rFonts w:ascii="Times New Roman" w:hAnsi="Times New Roman" w:cs="Times New Roman"/>
                <w:sz w:val="28"/>
                <w:szCs w:val="28"/>
              </w:rPr>
              <w:t>рекомендаций о мерах по устранению выявленных</w:t>
            </w:r>
          </w:p>
          <w:p w:rsidR="003335C9" w:rsidRPr="003335C9" w:rsidRDefault="003335C9" w:rsidP="003335C9">
            <w:pPr>
              <w:pStyle w:val="ConsPlusNormal"/>
              <w:ind w:right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5C9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 в случаях, предусмотренных </w:t>
            </w:r>
          </w:p>
          <w:p w:rsidR="003335C9" w:rsidRPr="003335C9" w:rsidRDefault="003335C9" w:rsidP="003335C9">
            <w:pPr>
              <w:pStyle w:val="ConsPlusNormal"/>
              <w:ind w:right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5C9">
              <w:rPr>
                <w:rFonts w:ascii="Times New Roman" w:hAnsi="Times New Roman" w:cs="Times New Roman"/>
                <w:sz w:val="28"/>
                <w:szCs w:val="28"/>
              </w:rPr>
              <w:t xml:space="preserve">Градостроительным кодексом </w:t>
            </w:r>
            <w:proofErr w:type="gramStart"/>
            <w:r w:rsidRPr="003335C9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proofErr w:type="gramEnd"/>
            <w:r w:rsidRPr="00333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35C9" w:rsidRPr="003335C9" w:rsidRDefault="003335C9" w:rsidP="003335C9">
            <w:pPr>
              <w:pStyle w:val="ConsPlusNormal"/>
              <w:ind w:right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5C9"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 и </w:t>
            </w:r>
            <w:proofErr w:type="gramStart"/>
            <w:r w:rsidRPr="003335C9">
              <w:rPr>
                <w:rFonts w:ascii="Times New Roman" w:hAnsi="Times New Roman" w:cs="Times New Roman"/>
                <w:sz w:val="28"/>
                <w:szCs w:val="28"/>
              </w:rPr>
              <w:t>расположенных</w:t>
            </w:r>
            <w:proofErr w:type="gramEnd"/>
            <w:r w:rsidRPr="003335C9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</w:p>
          <w:p w:rsidR="003335C9" w:rsidRPr="003335C9" w:rsidRDefault="003335C9" w:rsidP="003335C9">
            <w:pPr>
              <w:pStyle w:val="ConsPlusNormal"/>
              <w:ind w:right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5C9">
              <w:rPr>
                <w:rFonts w:ascii="Times New Roman" w:hAnsi="Times New Roman" w:cs="Times New Roman"/>
                <w:sz w:val="28"/>
                <w:szCs w:val="28"/>
              </w:rPr>
              <w:t>Шестаковского сельсовета.</w:t>
            </w:r>
          </w:p>
          <w:p w:rsidR="003335C9" w:rsidRPr="003335C9" w:rsidRDefault="003335C9" w:rsidP="003335C9">
            <w:pPr>
              <w:pStyle w:val="ConsPlusNormal"/>
              <w:ind w:right="497" w:firstLine="540"/>
              <w:jc w:val="both"/>
              <w:rPr>
                <w:rFonts w:ascii="Times New Roman" w:hAnsi="Times New Roman" w:cs="Times New Roman"/>
              </w:rPr>
            </w:pPr>
          </w:p>
          <w:p w:rsidR="007C6A8A" w:rsidRDefault="007C6A8A" w:rsidP="003335C9">
            <w:pPr>
              <w:pStyle w:val="11"/>
              <w:spacing w:line="256" w:lineRule="auto"/>
              <w:ind w:right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7C6A8A" w:rsidRDefault="007C6A8A" w:rsidP="003335C9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</w:tcPr>
          <w:p w:rsidR="007C6A8A" w:rsidRDefault="007C6A8A" w:rsidP="008B089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7C6A8A" w:rsidRDefault="007C6A8A" w:rsidP="008B089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C6A8A" w:rsidRDefault="007C6A8A" w:rsidP="007C6A8A">
      <w:pPr>
        <w:pStyle w:val="11"/>
        <w:spacing w:line="256" w:lineRule="auto"/>
        <w:ind w:right="-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целях приведения муниципального нормативно правового акта в соответствии с действующим законодательством</w:t>
      </w:r>
      <w:r w:rsidRPr="002A582D">
        <w:rPr>
          <w:rFonts w:ascii="Times New Roman" w:hAnsi="Times New Roman" w:cs="Times New Roman"/>
          <w:sz w:val="28"/>
          <w:szCs w:val="28"/>
        </w:rPr>
        <w:t xml:space="preserve"> на основании статей </w:t>
      </w:r>
      <w:r>
        <w:rPr>
          <w:rFonts w:ascii="Times New Roman" w:hAnsi="Times New Roman" w:cs="Times New Roman"/>
          <w:sz w:val="28"/>
          <w:szCs w:val="28"/>
        </w:rPr>
        <w:t>4,15</w:t>
      </w:r>
      <w:r w:rsidRPr="002A582D">
        <w:rPr>
          <w:rFonts w:ascii="Times New Roman" w:hAnsi="Times New Roman" w:cs="Times New Roman"/>
          <w:sz w:val="28"/>
          <w:szCs w:val="28"/>
        </w:rPr>
        <w:t xml:space="preserve"> Конституции Россий</w:t>
      </w:r>
      <w:r w:rsidRPr="00374947">
        <w:rPr>
          <w:rFonts w:ascii="Times New Roman" w:hAnsi="Times New Roman" w:cs="Times New Roman"/>
          <w:sz w:val="28"/>
          <w:szCs w:val="28"/>
        </w:rPr>
        <w:t>ской Федерации,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74947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proofErr w:type="gramStart"/>
        <w:r w:rsidRPr="00E37825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Pr="00E37825">
        <w:rPr>
          <w:rFonts w:ascii="Times New Roman" w:hAnsi="Times New Roman" w:cs="Times New Roman"/>
          <w:sz w:val="28"/>
          <w:szCs w:val="28"/>
        </w:rPr>
        <w:t>а от 06.10.2003 года № 131-ФЗ "Об общих принципах организации местного с</w:t>
      </w:r>
      <w:r w:rsidRPr="00374947">
        <w:rPr>
          <w:rFonts w:ascii="Times New Roman" w:hAnsi="Times New Roman" w:cs="Times New Roman"/>
          <w:sz w:val="28"/>
          <w:szCs w:val="28"/>
        </w:rPr>
        <w:t>амоуправления в Российской Федерации",</w:t>
      </w:r>
      <w:r w:rsidRPr="00E37825">
        <w:rPr>
          <w:rFonts w:ascii="Times New Roman" w:hAnsi="Times New Roman" w:cs="Times New Roman"/>
          <w:sz w:val="28"/>
          <w:szCs w:val="28"/>
        </w:rPr>
        <w:t xml:space="preserve"> </w:t>
      </w:r>
      <w:r w:rsidRPr="0037494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7494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3782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37825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от 28.11.2015 г. № 357 ФЗ « О </w:t>
      </w:r>
      <w:r>
        <w:rPr>
          <w:rFonts w:ascii="Times New Roman" w:hAnsi="Times New Roman" w:cs="Times New Roman"/>
          <w:sz w:val="28"/>
          <w:szCs w:val="28"/>
        </w:rPr>
        <w:lastRenderedPageBreak/>
        <w:t>внесении изменений в отдельные законодательные акты Российской Федерации»,</w:t>
      </w:r>
      <w:r w:rsidRPr="00374947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BAA">
        <w:rPr>
          <w:rFonts w:ascii="Times New Roman" w:hAnsi="Times New Roman" w:cs="Times New Roman"/>
          <w:sz w:val="28"/>
          <w:szCs w:val="28"/>
        </w:rPr>
        <w:t>Шестаковский</w:t>
      </w:r>
      <w:r w:rsidRPr="00374947">
        <w:rPr>
          <w:rFonts w:ascii="Times New Roman" w:hAnsi="Times New Roman" w:cs="Times New Roman"/>
          <w:sz w:val="28"/>
          <w:szCs w:val="28"/>
        </w:rPr>
        <w:t xml:space="preserve"> 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37494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374947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r w:rsidR="00790BAA">
        <w:rPr>
          <w:rFonts w:ascii="Times New Roman" w:hAnsi="Times New Roman" w:cs="Times New Roman"/>
          <w:sz w:val="28"/>
          <w:szCs w:val="28"/>
        </w:rPr>
        <w:t>Шестаковский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947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>Ташлинского района Оренбургского района</w:t>
      </w:r>
    </w:p>
    <w:p w:rsidR="007C6A8A" w:rsidRPr="00E23AD9" w:rsidRDefault="007C6A8A" w:rsidP="007C6A8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AD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335C9" w:rsidRPr="003335C9" w:rsidRDefault="007C6A8A" w:rsidP="003335C9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Совета депутатов муниципального образования </w:t>
      </w:r>
      <w:r w:rsidR="00790BAA">
        <w:rPr>
          <w:rFonts w:ascii="Times New Roman" w:hAnsi="Times New Roman" w:cs="Times New Roman"/>
          <w:sz w:val="28"/>
          <w:szCs w:val="28"/>
        </w:rPr>
        <w:t>Шестаковский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</w:t>
      </w:r>
      <w:r w:rsidR="003335C9" w:rsidRPr="003335C9">
        <w:rPr>
          <w:rFonts w:ascii="Times New Roman" w:hAnsi="Times New Roman" w:cs="Times New Roman"/>
          <w:sz w:val="28"/>
          <w:szCs w:val="28"/>
        </w:rPr>
        <w:t>«Об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</w:t>
      </w:r>
      <w:proofErr w:type="gramEnd"/>
      <w:r w:rsidR="003335C9" w:rsidRPr="003335C9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proofErr w:type="gramStart"/>
      <w:r w:rsidR="003335C9" w:rsidRPr="003335C9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="003335C9" w:rsidRPr="003335C9">
        <w:rPr>
          <w:rFonts w:ascii="Times New Roman" w:hAnsi="Times New Roman" w:cs="Times New Roman"/>
          <w:sz w:val="28"/>
          <w:szCs w:val="28"/>
        </w:rPr>
        <w:t xml:space="preserve"> на территории Шестаковского сельсовета»</w:t>
      </w:r>
      <w:r w:rsidR="003335C9" w:rsidRPr="003335C9">
        <w:rPr>
          <w:rFonts w:ascii="Times New Roman" w:hAnsi="Times New Roman" w:cs="Times New Roman"/>
        </w:rPr>
        <w:t xml:space="preserve"> </w:t>
      </w:r>
      <w:r w:rsidR="003335C9" w:rsidRPr="003335C9">
        <w:rPr>
          <w:rFonts w:ascii="Times New Roman" w:hAnsi="Times New Roman" w:cs="Times New Roman"/>
          <w:sz w:val="28"/>
          <w:szCs w:val="28"/>
        </w:rPr>
        <w:t xml:space="preserve">от 15.11.2019 </w:t>
      </w:r>
      <w:r w:rsidR="003335C9">
        <w:rPr>
          <w:rFonts w:ascii="Times New Roman" w:hAnsi="Times New Roman" w:cs="Times New Roman"/>
          <w:sz w:val="28"/>
          <w:szCs w:val="28"/>
        </w:rPr>
        <w:t>года</w:t>
      </w:r>
      <w:r w:rsidR="003335C9" w:rsidRPr="003335C9">
        <w:rPr>
          <w:rFonts w:ascii="Times New Roman" w:hAnsi="Times New Roman" w:cs="Times New Roman"/>
          <w:sz w:val="28"/>
          <w:szCs w:val="28"/>
        </w:rPr>
        <w:t xml:space="preserve"> № 64-п</w:t>
      </w:r>
      <w:r w:rsidR="003335C9"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7C6A8A" w:rsidRDefault="007C6A8A" w:rsidP="007C6A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A8A" w:rsidRDefault="007C6A8A" w:rsidP="007C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действие после его официального обнародования.</w:t>
      </w:r>
    </w:p>
    <w:p w:rsidR="007C6A8A" w:rsidRDefault="007C6A8A" w:rsidP="007C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8A" w:rsidRDefault="007C6A8A" w:rsidP="007C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8A" w:rsidRDefault="007C6A8A" w:rsidP="007C6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</w:t>
      </w:r>
      <w:r w:rsidR="00790BAA">
        <w:rPr>
          <w:rFonts w:ascii="Times New Roman" w:hAnsi="Times New Roman" w:cs="Times New Roman"/>
          <w:sz w:val="28"/>
          <w:szCs w:val="28"/>
        </w:rPr>
        <w:t>Р.И. Халитова</w:t>
      </w:r>
    </w:p>
    <w:p w:rsidR="007C6A8A" w:rsidRPr="00E23AD9" w:rsidRDefault="007C6A8A" w:rsidP="007C6A8A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  <w:bookmarkStart w:id="0" w:name="_GoBack"/>
      <w:bookmarkEnd w:id="0"/>
    </w:p>
    <w:p w:rsidR="007C6A8A" w:rsidRDefault="007C6A8A" w:rsidP="007C6A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</w:t>
      </w:r>
      <w:r w:rsidR="00790BAA">
        <w:rPr>
          <w:rFonts w:ascii="Times New Roman" w:hAnsi="Times New Roman" w:cs="Times New Roman"/>
          <w:sz w:val="28"/>
          <w:szCs w:val="28"/>
        </w:rPr>
        <w:t xml:space="preserve">  Е.А. </w:t>
      </w:r>
      <w:proofErr w:type="spellStart"/>
      <w:r w:rsidR="00790BAA">
        <w:rPr>
          <w:rFonts w:ascii="Times New Roman" w:hAnsi="Times New Roman" w:cs="Times New Roman"/>
          <w:sz w:val="28"/>
          <w:szCs w:val="28"/>
        </w:rPr>
        <w:t>Стоякина</w:t>
      </w:r>
      <w:proofErr w:type="spellEnd"/>
    </w:p>
    <w:p w:rsidR="007C6A8A" w:rsidRDefault="007C6A8A" w:rsidP="007C6A8A"/>
    <w:p w:rsidR="00DD39DB" w:rsidRDefault="00DD39DB"/>
    <w:sectPr w:rsidR="00DD39DB" w:rsidSect="00E23AD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6A8A"/>
    <w:rsid w:val="003335C9"/>
    <w:rsid w:val="004010D1"/>
    <w:rsid w:val="00562287"/>
    <w:rsid w:val="007114B5"/>
    <w:rsid w:val="00790BAA"/>
    <w:rsid w:val="007B7FEB"/>
    <w:rsid w:val="007C6A8A"/>
    <w:rsid w:val="00840BD8"/>
    <w:rsid w:val="0089074B"/>
    <w:rsid w:val="00952B4F"/>
    <w:rsid w:val="00D9584F"/>
    <w:rsid w:val="00DD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4B"/>
  </w:style>
  <w:style w:type="paragraph" w:styleId="1">
    <w:name w:val="heading 1"/>
    <w:basedOn w:val="a"/>
    <w:next w:val="a"/>
    <w:link w:val="10"/>
    <w:qFormat/>
    <w:rsid w:val="007C6A8A"/>
    <w:pPr>
      <w:keepNext/>
      <w:spacing w:after="0" w:line="240" w:lineRule="auto"/>
      <w:ind w:left="2124" w:firstLine="708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A8A"/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ConsPlusNormal">
    <w:name w:val="ConsPlusNormal"/>
    <w:rsid w:val="007C6A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Без интервала Знак"/>
    <w:basedOn w:val="a0"/>
    <w:link w:val="11"/>
    <w:uiPriority w:val="1"/>
    <w:locked/>
    <w:rsid w:val="007C6A8A"/>
    <w:rPr>
      <w:rFonts w:eastAsiaTheme="minorHAnsi"/>
      <w:lang w:eastAsia="en-US"/>
    </w:rPr>
  </w:style>
  <w:style w:type="paragraph" w:customStyle="1" w:styleId="11">
    <w:name w:val="Без интервала1"/>
    <w:link w:val="a3"/>
    <w:uiPriority w:val="1"/>
    <w:rsid w:val="007C6A8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D241E0024618076A6F0E6519EC3BBF15378EB76C58650A1192B4C09156F2859A5DE70A3A14F7772793DE24D727E1BCA08033BA53DE1293iCM9J" TargetMode="External"/><Relationship Id="rId4" Type="http://schemas.openxmlformats.org/officeDocument/2006/relationships/hyperlink" Target="consultantplus://offline/ref=6BD241E0024618076A6F0E6519EC3BBF15378EB76C58650A1192B4C09156F2859A5DE70A3A14F7772793DE24D727E1BCA08033BA53DE1293iCM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пу</cp:lastModifiedBy>
  <cp:revision>2</cp:revision>
  <dcterms:created xsi:type="dcterms:W3CDTF">2023-03-22T11:34:00Z</dcterms:created>
  <dcterms:modified xsi:type="dcterms:W3CDTF">2023-03-22T11:34:00Z</dcterms:modified>
</cp:coreProperties>
</file>